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16F9A" w14:textId="77777777" w:rsidR="00221877" w:rsidRPr="00A267B1" w:rsidRDefault="00221877" w:rsidP="00221877">
      <w:pPr>
        <w:autoSpaceDE w:val="0"/>
        <w:autoSpaceDN w:val="0"/>
        <w:adjustRightInd w:val="0"/>
        <w:jc w:val="both"/>
        <w:rPr>
          <w:rFonts w:ascii="宋体" w:eastAsia="宋体" w:hAnsi="宋体" w:cs="宋体" w:hint="eastAsia"/>
          <w:color w:val="0000FF"/>
          <w:sz w:val="20"/>
          <w:szCs w:val="18"/>
          <w:lang w:eastAsia="zh-CN"/>
        </w:rPr>
      </w:pPr>
      <w:bookmarkStart w:id="0" w:name="_GoBack"/>
      <w:r w:rsidRPr="00A267B1">
        <w:rPr>
          <w:rFonts w:ascii="宋体" w:eastAsia="宋体" w:hAnsi="宋体" w:cs="宋体" w:hint="eastAsia"/>
          <w:b/>
          <w:color w:val="000000" w:themeColor="text1"/>
          <w:sz w:val="20"/>
          <w:szCs w:val="18"/>
          <w:lang w:eastAsia="zh-CN"/>
        </w:rPr>
        <w:t>项目背景：</w:t>
      </w:r>
      <w:r w:rsidRPr="00A267B1">
        <w:rPr>
          <w:rFonts w:ascii="宋体" w:eastAsia="宋体" w:hAnsi="宋体" w:cs="宋体" w:hint="eastAsia"/>
          <w:color w:val="0000FF"/>
          <w:sz w:val="20"/>
          <w:szCs w:val="18"/>
          <w:lang w:eastAsia="zh-CN"/>
        </w:rPr>
        <w:t>“立业为善”理念由伦敦志愿行动创新中心主任和深圳国际公益学院教授迈克尔·诺顿提出，该理念源于“社会企业”定义中的“公司可以在为股东创造利润的过程中同时创造社会影响”，认为企业兼顾社会责任的过程中，可以有一样甚至更好的赢利性。项目组织者发现，兼顾社会使命的产品与纯盈利的产品相比，可以有一样甚至更好的赢利性。企业通过业务本身，而非传统的企业社会责任方式解决社会问题，在诸如健康、教育、福利、生计以及环境领域，“立业为善”模式应该大有可为。就像联合利华这样的企业一样，沃达丰不仅开发了新业务，还通过M-</w:t>
      </w:r>
      <w:proofErr w:type="spellStart"/>
      <w:r w:rsidRPr="00A267B1">
        <w:rPr>
          <w:rFonts w:ascii="宋体" w:eastAsia="宋体" w:hAnsi="宋体" w:cs="宋体" w:hint="eastAsia"/>
          <w:color w:val="0000FF"/>
          <w:sz w:val="20"/>
          <w:szCs w:val="18"/>
          <w:lang w:eastAsia="zh-CN"/>
        </w:rPr>
        <w:t>Pesa</w:t>
      </w:r>
      <w:proofErr w:type="spellEnd"/>
      <w:r w:rsidRPr="00A267B1">
        <w:rPr>
          <w:rFonts w:ascii="宋体" w:eastAsia="宋体" w:hAnsi="宋体" w:cs="宋体" w:hint="eastAsia"/>
          <w:color w:val="0000FF"/>
          <w:sz w:val="20"/>
          <w:szCs w:val="18"/>
          <w:lang w:eastAsia="zh-CN"/>
        </w:rPr>
        <w:t>为非洲最贫穷的人群带来银行服务，而京东则通过互联网+现代农业的方式，利用自身电商平台优势进行精准扶贫。</w:t>
      </w:r>
    </w:p>
    <w:p w14:paraId="6793431B"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b/>
          <w:color w:val="000000" w:themeColor="text1"/>
          <w:sz w:val="20"/>
          <w:szCs w:val="18"/>
          <w:lang w:eastAsia="zh-CN"/>
        </w:rPr>
        <w:t>项目由来：</w:t>
      </w:r>
      <w:r w:rsidRPr="00A267B1">
        <w:rPr>
          <w:rFonts w:ascii="宋体" w:eastAsia="宋体" w:hAnsi="宋体" w:cs="宋体" w:hint="eastAsia"/>
          <w:color w:val="0000FF"/>
          <w:sz w:val="20"/>
          <w:szCs w:val="18"/>
          <w:lang w:eastAsia="zh-CN"/>
        </w:rPr>
        <w:t>2015年4月，诺顿教授联合德国柏林的Do School首次在伦敦成功举办“立业为善 Business for Good”理念的一天工作坊。此后，迈克尔·诺顿教授于2015年10月-12月在中国杭州举办的世界企业家论坛、中国美国商会、Accountable Business Alliance、商道学院、欧洲商业论坛、拜耳公司等发表了六场以“立业为善”为主题的演讲，由此受到广泛关注。鉴于此，迈克尔·诺顿教授希望通过中国公益慈善项目交流展示会的平台和绿色浙江来发展该项目，并以2016年9月的活动为起点，在中国和更广泛的地区创建“立业为善”文化。</w:t>
      </w:r>
    </w:p>
    <w:p w14:paraId="17824CAF"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b/>
          <w:color w:val="000000" w:themeColor="text1"/>
          <w:sz w:val="20"/>
          <w:szCs w:val="18"/>
          <w:lang w:eastAsia="zh-CN"/>
        </w:rPr>
        <w:t>问题和对象：</w:t>
      </w:r>
      <w:r w:rsidRPr="00A267B1">
        <w:rPr>
          <w:rFonts w:ascii="宋体" w:eastAsia="宋体" w:hAnsi="宋体" w:cs="宋体" w:hint="eastAsia"/>
          <w:color w:val="0000FF"/>
          <w:sz w:val="20"/>
          <w:szCs w:val="18"/>
          <w:lang w:eastAsia="zh-CN"/>
        </w:rPr>
        <w:t>企业社会责任往往影响力有限，因为企业通常只愿意将其利润的1%花在对社会有益的活动上，而且往往这些活动通常与企业本身的商业利益和专业知识相关。 “立业为善”理念则是从社会企业中获得灵感，希望鼓励企业发展盈利的业务，既能带来商业利益，又能产生社会影响。 以下为需要解决的问题和对象：</w:t>
      </w:r>
    </w:p>
    <w:p w14:paraId="7CC4A24C" w14:textId="77777777" w:rsidR="00221877" w:rsidRPr="00A267B1" w:rsidRDefault="00221877" w:rsidP="00221877">
      <w:pPr>
        <w:autoSpaceDE w:val="0"/>
        <w:autoSpaceDN w:val="0"/>
        <w:adjustRightInd w:val="0"/>
        <w:jc w:val="both"/>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1，企业在“立业为善”领域做了什么，人们是否可以从中得到学习和发展？</w:t>
      </w:r>
    </w:p>
    <w:p w14:paraId="1E933DD0"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   项目将通过组织深圳两场活动（200人和100人）和杭州的一场活动（80人） 来鼓励与会者参与和推广“Business for Good立业为善”的理念。同时，通过收集案例，撰写案例分析报告，进一步推广“Business for Good立业为善”的理念。</w:t>
      </w:r>
    </w:p>
    <w:p w14:paraId="11B72650"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 2， 为了进一步发展立业为善的理念，企业是否需要更多的支持和鼓励？</w:t>
      </w:r>
    </w:p>
    <w:p w14:paraId="3A45850F"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从与会人员的反馈中了解他们的意图和所需要的支持，从而为未来的活动规划提供参考，并为企业提供咨询顾问支持。</w:t>
      </w:r>
    </w:p>
    <w:p w14:paraId="180E5A8E"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 3，社会企业与企业之间如何互动，以及如何鼓励这类的互动呢？</w:t>
      </w:r>
    </w:p>
    <w:p w14:paraId="79B4C5B6"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项目将收集与会者反馈意见，并作为策划往后活动的新起点。</w:t>
      </w:r>
    </w:p>
    <w:p w14:paraId="2711C5F0"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p>
    <w:p w14:paraId="6FE35489" w14:textId="77777777" w:rsidR="00221877" w:rsidRPr="00A267B1" w:rsidRDefault="00221877" w:rsidP="00221877">
      <w:pPr>
        <w:autoSpaceDE w:val="0"/>
        <w:autoSpaceDN w:val="0"/>
        <w:adjustRightInd w:val="0"/>
        <w:rPr>
          <w:rFonts w:ascii="宋体" w:eastAsia="宋体" w:hAnsi="宋体" w:cs="宋体" w:hint="eastAsia"/>
          <w:b/>
          <w:color w:val="000000" w:themeColor="text1"/>
          <w:sz w:val="20"/>
          <w:szCs w:val="18"/>
          <w:lang w:eastAsia="zh-CN"/>
        </w:rPr>
      </w:pPr>
      <w:r w:rsidRPr="00A267B1">
        <w:rPr>
          <w:rFonts w:ascii="宋体" w:eastAsia="宋体" w:hAnsi="宋体" w:cs="宋体" w:hint="eastAsia"/>
          <w:b/>
          <w:color w:val="000000" w:themeColor="text1"/>
          <w:sz w:val="20"/>
          <w:szCs w:val="18"/>
          <w:lang w:eastAsia="zh-CN"/>
        </w:rPr>
        <w:t>项目实施策略：</w:t>
      </w:r>
    </w:p>
    <w:p w14:paraId="7F2F0F7D"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企业社会责任作为企业慈善（慈善捐助）的延伸在80年代开始发展。如今，社会存在的一些重大问题确实需要企业的参与和提出解决方案。 中国面临的一些问题如人口快速老龄化、土地／空气／水污染、以及联合国17大可持续发展目标和169个子目标中提及的世界所面临的问题。社会企业部门光靠自己是无法将其解决方案规模扩大的，但是，企业部门，通过吸取社会企业的经验教训，或者与社会企业展开合作，在其现有的能力（品牌、财务、供应链、物流、诚信和人脉等）的基础上，它能以更有效及高盈利的方式实现社会企业的目标。本项目的目标是通过发现已经在立业为善方面引领的企业并与之合作，并鼓励那些有意向遵循这一理念的企业，从而启发企业部门从企业社会责任的文化升级至“立业为善”的文化。</w:t>
      </w:r>
    </w:p>
    <w:p w14:paraId="4B723B33"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p>
    <w:p w14:paraId="7855F90D" w14:textId="77777777" w:rsidR="00221877" w:rsidRPr="00A267B1" w:rsidRDefault="00221877" w:rsidP="00221877">
      <w:pPr>
        <w:ind w:rightChars="-260" w:right="-624"/>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此项目由迈克尔·诺顿教授（志愿行动创新中心和深圳国际公益学院）与亚洲环保创新论坛、《商业评论》、Do School和中国社会企业及社会投资论坛（论坛（联盟））（有待进一步洽谈）联合设计。迈克尔·诺顿教授创立的英国志愿行动创新中心在发展慈善与社会企业等方面有多年的经验（包括南都基金会所支持的与恩派一起合作的规模化Scaling up项目）。Do School正致力于为中国创新者和企业在创新与社会企业家领域开发课程。而作为中国顶级商业评论杂志的《商业评论》则有兴趣报道在企业社会责任和“立业为善”领域表现突出的领先公司。</w:t>
      </w:r>
    </w:p>
    <w:p w14:paraId="15406CA6" w14:textId="77777777" w:rsidR="00221877" w:rsidRPr="00A267B1" w:rsidRDefault="00221877" w:rsidP="00221877">
      <w:pPr>
        <w:ind w:rightChars="-260" w:right="-624"/>
        <w:rPr>
          <w:rFonts w:ascii="宋体" w:eastAsia="宋体" w:hAnsiTheme="minorEastAsia" w:hint="eastAsia"/>
          <w:color w:val="0000F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6"/>
      </w:tblGrid>
      <w:tr w:rsidR="00221877" w:rsidRPr="00A267B1" w14:paraId="604CEDCF" w14:textId="77777777" w:rsidTr="00AA7002">
        <w:tc>
          <w:tcPr>
            <w:tcW w:w="5000" w:type="pct"/>
            <w:shd w:val="pct15" w:color="000000" w:fill="FFFFFF"/>
            <w:vAlign w:val="center"/>
          </w:tcPr>
          <w:p w14:paraId="6394D8C5" w14:textId="77777777" w:rsidR="00221877" w:rsidRPr="00A267B1" w:rsidRDefault="00221877" w:rsidP="00AA7002">
            <w:pPr>
              <w:rPr>
                <w:rFonts w:ascii="宋体" w:eastAsia="宋体" w:hAnsiTheme="minorEastAsia" w:hint="eastAsia"/>
                <w:b/>
                <w:color w:val="000000"/>
                <w:sz w:val="22"/>
              </w:rPr>
            </w:pPr>
            <w:r w:rsidRPr="00A267B1">
              <w:rPr>
                <w:rFonts w:ascii="宋体" w:eastAsia="宋体" w:hAnsiTheme="minorEastAsia" w:hint="eastAsia"/>
                <w:b/>
                <w:color w:val="000000"/>
                <w:sz w:val="22"/>
                <w:szCs w:val="22"/>
                <w:lang w:eastAsia="zh-CN"/>
              </w:rPr>
              <w:t>项目目标</w:t>
            </w:r>
          </w:p>
        </w:tc>
      </w:tr>
    </w:tbl>
    <w:p w14:paraId="024BFBCA" w14:textId="77777777" w:rsidR="00221877" w:rsidRPr="00A267B1" w:rsidRDefault="00221877" w:rsidP="00221877">
      <w:pPr>
        <w:ind w:rightChars="-260" w:right="-624"/>
        <w:rPr>
          <w:rFonts w:ascii="宋体" w:eastAsia="宋体" w:hAnsiTheme="minorEastAsia" w:hint="eastAsia"/>
          <w:color w:val="0000FF"/>
          <w:u w:val="single"/>
          <w:lang w:eastAsia="zh-CN"/>
        </w:rPr>
      </w:pPr>
    </w:p>
    <w:p w14:paraId="380722D7" w14:textId="77777777" w:rsidR="00221877" w:rsidRPr="00A267B1" w:rsidRDefault="00221877" w:rsidP="00221877">
      <w:pPr>
        <w:ind w:rightChars="-260" w:right="-624"/>
        <w:outlineLvl w:val="0"/>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1.长期目标：</w:t>
      </w:r>
    </w:p>
    <w:p w14:paraId="04D05D44"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在</w:t>
      </w:r>
      <w:r w:rsidRPr="00A267B1">
        <w:rPr>
          <w:rFonts w:ascii="宋体" w:eastAsia="宋体" w:hAnsi="宋体" w:cs="宋体" w:hint="eastAsia"/>
          <w:color w:val="0000FF"/>
          <w:sz w:val="20"/>
          <w:szCs w:val="18"/>
          <w:lang w:eastAsia="zh-CN"/>
        </w:rPr>
        <w:t>中国发起一场关于Business for Good立业为善的运动，作为发展、支持和推广企业社会责任的下一步。</w:t>
      </w:r>
    </w:p>
    <w:p w14:paraId="4896A4F0"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宋体" w:cs="宋体" w:hint="eastAsia"/>
          <w:color w:val="0000FF"/>
          <w:sz w:val="20"/>
          <w:szCs w:val="18"/>
          <w:lang w:eastAsia="zh-CN"/>
        </w:rPr>
        <w:t>创建和发表一系列案例研究，展示企业如何具体实施Business for Good立业为善的理念</w:t>
      </w:r>
    </w:p>
    <w:p w14:paraId="56425D9C"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宋体" w:cs="宋体" w:hint="eastAsia"/>
          <w:color w:val="0000FF"/>
          <w:sz w:val="20"/>
          <w:szCs w:val="18"/>
          <w:lang w:eastAsia="zh-CN"/>
        </w:rPr>
        <w:t>探索中国企业如何能够参与解决联合国可持续发展目标中提出的某些问题</w:t>
      </w:r>
    </w:p>
    <w:p w14:paraId="4B0DFC05" w14:textId="77777777" w:rsidR="00221877" w:rsidRPr="00A267B1" w:rsidRDefault="00221877" w:rsidP="00221877">
      <w:pPr>
        <w:ind w:rightChars="-260" w:right="-624"/>
        <w:rPr>
          <w:rFonts w:ascii="宋体" w:eastAsia="宋体" w:hAnsiTheme="minorEastAsia" w:hint="eastAsia"/>
          <w:color w:val="0000FF"/>
          <w:sz w:val="20"/>
          <w:szCs w:val="18"/>
          <w:lang w:eastAsia="zh-CN"/>
        </w:rPr>
      </w:pPr>
    </w:p>
    <w:p w14:paraId="728A1731" w14:textId="77777777" w:rsidR="00221877" w:rsidRPr="00A267B1" w:rsidRDefault="00221877" w:rsidP="00221877">
      <w:pPr>
        <w:ind w:rightChars="-260" w:right="-624"/>
        <w:rPr>
          <w:rFonts w:ascii="宋体" w:eastAsia="宋体" w:hAnsiTheme="minorEastAsia" w:hint="eastAsia"/>
          <w:color w:val="0000FF"/>
          <w:lang w:eastAsia="zh-CN"/>
        </w:rPr>
      </w:pPr>
    </w:p>
    <w:p w14:paraId="36A8A8AA" w14:textId="77777777" w:rsidR="00221877" w:rsidRPr="00A267B1" w:rsidRDefault="00221877" w:rsidP="00221877">
      <w:pPr>
        <w:ind w:rightChars="-260" w:right="-624"/>
        <w:outlineLvl w:val="0"/>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2. 具体目标：</w:t>
      </w:r>
    </w:p>
    <w:p w14:paraId="7F5B50F4" w14:textId="77777777" w:rsidR="00221877" w:rsidRPr="00A267B1" w:rsidRDefault="00221877" w:rsidP="00221877">
      <w:pPr>
        <w:autoSpaceDE w:val="0"/>
        <w:autoSpaceDN w:val="0"/>
        <w:adjustRightInd w:val="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在深圳和杭州分别主办Business for Good立业为善活动。</w:t>
      </w:r>
    </w:p>
    <w:p w14:paraId="6D3DA09E" w14:textId="77777777" w:rsidR="00221877" w:rsidRPr="00A267B1" w:rsidRDefault="00221877" w:rsidP="00221877">
      <w:pPr>
        <w:autoSpaceDE w:val="0"/>
        <w:autoSpaceDN w:val="0"/>
        <w:adjustRightInd w:val="0"/>
        <w:rPr>
          <w:rFonts w:ascii="宋体" w:eastAsia="宋体" w:hAnsiTheme="minorEastAsia" w:hint="eastAsia"/>
          <w:color w:val="0000FF"/>
          <w:sz w:val="20"/>
          <w:szCs w:val="18"/>
          <w:lang w:eastAsia="zh-CN"/>
        </w:rPr>
      </w:pPr>
      <w:r w:rsidRPr="00A267B1">
        <w:rPr>
          <w:rFonts w:ascii="宋体" w:eastAsia="宋体" w:hAnsi="宋体" w:cs="宋体" w:hint="eastAsia"/>
          <w:color w:val="0000FF"/>
          <w:sz w:val="20"/>
          <w:szCs w:val="18"/>
          <w:lang w:eastAsia="zh-CN"/>
        </w:rPr>
        <w:t>与中国社会企业与社会投资论坛（联盟）洽谈长期合作伙伴关系的建立，进一步推广本计划。</w:t>
      </w:r>
    </w:p>
    <w:p w14:paraId="7047B087" w14:textId="77777777" w:rsidR="00221877" w:rsidRPr="00A267B1" w:rsidRDefault="00221877" w:rsidP="00221877">
      <w:pPr>
        <w:widowControl/>
        <w:ind w:rightChars="-260" w:right="-624"/>
        <w:rPr>
          <w:rFonts w:ascii="宋体" w:eastAsia="宋体" w:hAnsiTheme="minorEastAsia" w:hint="eastAsia"/>
          <w:color w:val="0000FF"/>
          <w:lang w:eastAsia="zh-CN"/>
        </w:rPr>
      </w:pPr>
    </w:p>
    <w:p w14:paraId="094C10E0" w14:textId="77777777" w:rsidR="00221877" w:rsidRPr="00A267B1" w:rsidRDefault="00221877" w:rsidP="00221877">
      <w:pPr>
        <w:ind w:rightChars="-260" w:right="-624"/>
        <w:outlineLvl w:val="0"/>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 xml:space="preserve">3. </w:t>
      </w:r>
      <w:r w:rsidRPr="00A267B1">
        <w:rPr>
          <w:rFonts w:ascii="宋体" w:eastAsia="宋体" w:hAnsiTheme="minorEastAsia" w:hint="eastAsia"/>
          <w:b/>
          <w:color w:val="000000"/>
          <w:lang w:eastAsia="zh-CN"/>
        </w:rPr>
        <w:tab/>
        <w:t>衡量指</w:t>
      </w:r>
      <w:r w:rsidRPr="00A267B1">
        <w:rPr>
          <w:rFonts w:ascii="宋体" w:eastAsia="宋体" w:hAnsi="宋体" w:cs="宋体" w:hint="eastAsia"/>
          <w:b/>
          <w:color w:val="000000"/>
          <w:lang w:eastAsia="zh-CN"/>
        </w:rPr>
        <w:t>标</w:t>
      </w:r>
      <w:r w:rsidRPr="00A267B1">
        <w:rPr>
          <w:rFonts w:ascii="宋体" w:eastAsia="宋体" w:hAnsiTheme="minorEastAsia" w:hint="eastAsia"/>
          <w:b/>
          <w:color w:val="000000"/>
          <w:lang w:eastAsia="zh-CN"/>
        </w:rPr>
        <w:t>：</w:t>
      </w:r>
    </w:p>
    <w:p w14:paraId="46300F28"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宋体" w:cs="宋体" w:hint="eastAsia"/>
          <w:color w:val="0000FF"/>
          <w:sz w:val="20"/>
          <w:szCs w:val="18"/>
          <w:lang w:eastAsia="zh-CN"/>
        </w:rPr>
        <w:t>活动参与人数</w:t>
      </w:r>
    </w:p>
    <w:p w14:paraId="3CC24AB2" w14:textId="77777777" w:rsidR="00221877" w:rsidRPr="00A267B1" w:rsidRDefault="00221877" w:rsidP="00221877">
      <w:pPr>
        <w:pStyle w:val="ListParagraph"/>
        <w:numPr>
          <w:ilvl w:val="0"/>
          <w:numId w:val="1"/>
        </w:numPr>
        <w:ind w:rightChars="-260" w:right="-624" w:firstLineChars="0"/>
        <w:rPr>
          <w:rFonts w:ascii="宋体" w:eastAsia="宋体" w:hAnsi="宋体" w:cs="宋体" w:hint="eastAsia"/>
          <w:color w:val="0000FF"/>
          <w:sz w:val="20"/>
          <w:szCs w:val="18"/>
          <w:lang w:eastAsia="zh-CN"/>
        </w:rPr>
      </w:pPr>
      <w:r w:rsidRPr="00A267B1">
        <w:rPr>
          <w:rFonts w:ascii="宋体" w:eastAsia="宋体" w:hAnsi="宋体" w:cs="宋体" w:hint="eastAsia"/>
          <w:color w:val="0000FF"/>
          <w:sz w:val="20"/>
          <w:szCs w:val="18"/>
          <w:lang w:eastAsia="zh-CN"/>
        </w:rPr>
        <w:t>参会人员的反馈及行动计划</w:t>
      </w:r>
    </w:p>
    <w:p w14:paraId="04B86E5A" w14:textId="77777777" w:rsidR="00221877" w:rsidRPr="00A267B1" w:rsidRDefault="00221877" w:rsidP="00221877">
      <w:pPr>
        <w:widowControl/>
        <w:tabs>
          <w:tab w:val="left" w:pos="142"/>
        </w:tabs>
        <w:ind w:rightChars="-260" w:right="-624"/>
        <w:rPr>
          <w:rFonts w:ascii="宋体" w:eastAsia="宋体" w:hAnsiTheme="minorEastAsia" w:hint="eastAsia"/>
          <w:color w:val="0000FF"/>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6"/>
      </w:tblGrid>
      <w:tr w:rsidR="00221877" w:rsidRPr="00A267B1" w14:paraId="46791AA1" w14:textId="77777777" w:rsidTr="00AA7002">
        <w:tc>
          <w:tcPr>
            <w:tcW w:w="5000" w:type="pct"/>
            <w:shd w:val="pct15" w:color="000000" w:fill="FFFFFF"/>
            <w:vAlign w:val="center"/>
          </w:tcPr>
          <w:p w14:paraId="326E2473" w14:textId="77777777" w:rsidR="00221877" w:rsidRPr="00A267B1" w:rsidRDefault="00221877" w:rsidP="00AA7002">
            <w:pPr>
              <w:rPr>
                <w:rFonts w:ascii="宋体" w:eastAsia="宋体" w:hAnsiTheme="minorEastAsia" w:hint="eastAsia"/>
                <w:b/>
                <w:color w:val="000000"/>
                <w:sz w:val="22"/>
                <w:lang w:eastAsia="zh-CN"/>
              </w:rPr>
            </w:pPr>
            <w:r w:rsidRPr="00A267B1">
              <w:rPr>
                <w:rFonts w:ascii="宋体" w:eastAsia="宋体" w:hAnsiTheme="minorEastAsia" w:hint="eastAsia"/>
                <w:b/>
                <w:color w:val="000000"/>
                <w:sz w:val="22"/>
                <w:szCs w:val="22"/>
                <w:lang w:eastAsia="zh-CN"/>
              </w:rPr>
              <w:t>项目策略及活动安排</w:t>
            </w:r>
          </w:p>
        </w:tc>
      </w:tr>
    </w:tbl>
    <w:p w14:paraId="2EFF7DF0" w14:textId="77777777" w:rsidR="00221877" w:rsidRPr="00A267B1" w:rsidRDefault="00221877" w:rsidP="00221877">
      <w:pPr>
        <w:ind w:rightChars="-260" w:right="-624"/>
        <w:rPr>
          <w:rFonts w:ascii="宋体" w:eastAsia="宋体" w:hAnsiTheme="minorEastAsia" w:hint="eastAsia"/>
          <w:color w:val="0000FF"/>
          <w:lang w:eastAsia="zh-CN"/>
        </w:rPr>
      </w:pPr>
    </w:p>
    <w:p w14:paraId="1A8F25CC" w14:textId="77777777" w:rsidR="00221877" w:rsidRPr="00A267B1" w:rsidRDefault="00221877" w:rsidP="00221877">
      <w:pPr>
        <w:ind w:rightChars="-260" w:right="-624"/>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1.工作策略</w:t>
      </w:r>
    </w:p>
    <w:p w14:paraId="00A9D323"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此项目由亚洲环保创新论坛与中国公益慈善交流展示会以及绿色浙江分别合作，先后在深圳和杭州举行。</w:t>
      </w:r>
    </w:p>
    <w:p w14:paraId="0E1598E5"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活动对公众免费开放。赞助主要来自绿色浙江、拜耳公司和南都公益基金会。</w:t>
      </w:r>
    </w:p>
    <w:p w14:paraId="6D973EFD" w14:textId="77777777" w:rsidR="00221877" w:rsidRPr="00A267B1" w:rsidRDefault="00221877" w:rsidP="00221877">
      <w:pPr>
        <w:widowControl/>
        <w:ind w:rightChars="-260" w:right="-624"/>
        <w:rPr>
          <w:rFonts w:ascii="宋体" w:eastAsia="宋体" w:hAnsiTheme="minorEastAsia" w:hint="eastAsia"/>
          <w:color w:val="0000FF"/>
          <w:sz w:val="20"/>
          <w:szCs w:val="18"/>
          <w:lang w:eastAsia="zh-CN"/>
        </w:rPr>
      </w:pPr>
    </w:p>
    <w:p w14:paraId="5E586549" w14:textId="77777777" w:rsidR="00221877" w:rsidRPr="00A267B1" w:rsidRDefault="00221877" w:rsidP="00221877">
      <w:pPr>
        <w:widowControl/>
        <w:ind w:rightChars="-260" w:right="-624"/>
        <w:rPr>
          <w:rFonts w:ascii="宋体" w:eastAsia="宋体" w:hAnsiTheme="minorEastAsia" w:hint="eastAsia"/>
          <w:color w:val="0000FF"/>
          <w:sz w:val="20"/>
          <w:szCs w:val="18"/>
          <w:lang w:eastAsia="zh-CN"/>
        </w:rPr>
      </w:pPr>
    </w:p>
    <w:p w14:paraId="00327D03" w14:textId="77777777" w:rsidR="00221877" w:rsidRPr="00A267B1" w:rsidRDefault="00221877" w:rsidP="00221877">
      <w:pPr>
        <w:ind w:rightChars="-260" w:right="-624"/>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2.活动内容及详情</w:t>
      </w:r>
    </w:p>
    <w:p w14:paraId="2BF28740"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详见</w:t>
      </w:r>
      <w:r w:rsidRPr="00A267B1">
        <w:rPr>
          <w:rFonts w:ascii="宋体" w:eastAsia="宋体" w:hAnsi="宋体" w:cs="宋体" w:hint="eastAsia"/>
          <w:color w:val="0000FF"/>
          <w:sz w:val="20"/>
          <w:szCs w:val="18"/>
          <w:lang w:eastAsia="zh-CN"/>
        </w:rPr>
        <w:t>议程附件。</w:t>
      </w:r>
    </w:p>
    <w:p w14:paraId="123B6DB5" w14:textId="77777777" w:rsidR="00221877" w:rsidRPr="00A267B1" w:rsidRDefault="00221877" w:rsidP="00221877">
      <w:pPr>
        <w:ind w:rightChars="-260" w:right="-624"/>
        <w:rPr>
          <w:rFonts w:ascii="宋体" w:eastAsia="宋体" w:hAnsiTheme="minorEastAsia" w:hint="eastAsia"/>
          <w:color w:val="0000FF"/>
          <w:lang w:eastAsia="zh-CN"/>
        </w:rPr>
      </w:pPr>
    </w:p>
    <w:p w14:paraId="0CEC773F" w14:textId="77777777" w:rsidR="00221877" w:rsidRPr="00A267B1" w:rsidRDefault="00221877" w:rsidP="00221877">
      <w:pPr>
        <w:ind w:rightChars="-260" w:right="-624"/>
        <w:rPr>
          <w:rFonts w:ascii="宋体" w:eastAsia="宋体" w:hAnsiTheme="minorEastAsia" w:hint="eastAsia"/>
          <w:color w:val="0000FF"/>
          <w:lang w:eastAsia="zh-CN"/>
        </w:rPr>
      </w:pPr>
    </w:p>
    <w:p w14:paraId="66A77218" w14:textId="77777777" w:rsidR="00221877" w:rsidRPr="00A267B1" w:rsidRDefault="00221877" w:rsidP="00221877">
      <w:pPr>
        <w:ind w:rightChars="-260" w:right="-624"/>
        <w:rPr>
          <w:rFonts w:ascii="宋体" w:eastAsia="宋体" w:hAnsiTheme="minorEastAsia" w:hint="eastAsia"/>
          <w:color w:val="0000F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6"/>
      </w:tblGrid>
      <w:tr w:rsidR="00221877" w:rsidRPr="00A267B1" w14:paraId="28CC7E90" w14:textId="77777777" w:rsidTr="00AA7002">
        <w:tc>
          <w:tcPr>
            <w:tcW w:w="5000" w:type="pct"/>
            <w:shd w:val="pct15" w:color="000000" w:fill="FFFFFF"/>
            <w:vAlign w:val="center"/>
          </w:tcPr>
          <w:p w14:paraId="40D0E420" w14:textId="77777777" w:rsidR="00221877" w:rsidRPr="00A267B1" w:rsidRDefault="00221877" w:rsidP="00AA7002">
            <w:pPr>
              <w:rPr>
                <w:rFonts w:ascii="宋体" w:eastAsia="宋体" w:hAnsiTheme="minorEastAsia" w:hint="eastAsia"/>
                <w:b/>
                <w:color w:val="000000"/>
                <w:sz w:val="22"/>
              </w:rPr>
            </w:pPr>
            <w:r w:rsidRPr="00A267B1">
              <w:rPr>
                <w:rFonts w:ascii="宋体" w:eastAsia="宋体" w:hAnsiTheme="minorEastAsia" w:hint="eastAsia"/>
                <w:b/>
                <w:color w:val="000000"/>
                <w:sz w:val="22"/>
                <w:szCs w:val="22"/>
                <w:lang w:eastAsia="zh-CN"/>
              </w:rPr>
              <w:t>项目管理及机构成长</w:t>
            </w:r>
          </w:p>
        </w:tc>
      </w:tr>
    </w:tbl>
    <w:p w14:paraId="4820131C" w14:textId="77777777" w:rsidR="00221877" w:rsidRPr="00A267B1" w:rsidRDefault="00221877" w:rsidP="00221877">
      <w:pPr>
        <w:ind w:rightChars="-260" w:right="-624"/>
        <w:rPr>
          <w:rFonts w:ascii="宋体" w:eastAsia="宋体" w:hAnsiTheme="minorEastAsia" w:hint="eastAsia"/>
          <w:b/>
          <w:color w:val="000000"/>
          <w:lang w:eastAsia="zh-CN"/>
        </w:rPr>
      </w:pPr>
    </w:p>
    <w:p w14:paraId="1189E6E0" w14:textId="77777777" w:rsidR="00221877" w:rsidRPr="00A267B1" w:rsidRDefault="00221877" w:rsidP="00221877">
      <w:pPr>
        <w:ind w:rightChars="-260" w:right="-624"/>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1.项目团队：</w:t>
      </w:r>
    </w:p>
    <w:p w14:paraId="726AE0B6"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b/>
          <w:color w:val="000000"/>
          <w:lang w:eastAsia="zh-CN"/>
        </w:rPr>
      </w:pPr>
      <w:r w:rsidRPr="00A267B1">
        <w:rPr>
          <w:rFonts w:ascii="宋体" w:eastAsia="宋体" w:hAnsiTheme="minorEastAsia" w:hint="eastAsia"/>
          <w:color w:val="0000FF"/>
          <w:sz w:val="20"/>
          <w:szCs w:val="18"/>
          <w:lang w:eastAsia="zh-CN"/>
        </w:rPr>
        <w:t>项目</w:t>
      </w:r>
      <w:r w:rsidRPr="00A267B1">
        <w:rPr>
          <w:rFonts w:ascii="宋体" w:eastAsia="宋体" w:hAnsi="宋体" w:cs="宋体" w:hint="eastAsia"/>
          <w:color w:val="0000FF"/>
          <w:sz w:val="20"/>
          <w:szCs w:val="18"/>
          <w:lang w:eastAsia="zh-CN"/>
        </w:rPr>
        <w:t>发起人：迈克尔·诺顿教授（英国志愿行动创新中心和深圳国际公益学院）</w:t>
      </w:r>
    </w:p>
    <w:p w14:paraId="093B8EF2"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b/>
          <w:color w:val="000000"/>
          <w:lang w:eastAsia="zh-CN"/>
        </w:rPr>
      </w:pPr>
      <w:r w:rsidRPr="00A267B1">
        <w:rPr>
          <w:rFonts w:ascii="宋体" w:eastAsia="宋体" w:hAnsi="宋体" w:cs="宋体" w:hint="eastAsia"/>
          <w:color w:val="0000FF"/>
          <w:sz w:val="20"/>
          <w:szCs w:val="18"/>
          <w:lang w:eastAsia="zh-CN"/>
        </w:rPr>
        <w:t>项目本地负责人：黄春燕（深圳市创译博雅文化传播有限公司总经理）、冯晓（亚洲环保创新论坛秘书长）</w:t>
      </w:r>
    </w:p>
    <w:p w14:paraId="4CE791E3"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b/>
          <w:color w:val="000000"/>
          <w:lang w:eastAsia="zh-CN"/>
        </w:rPr>
      </w:pPr>
      <w:r w:rsidRPr="00A267B1">
        <w:rPr>
          <w:rFonts w:ascii="宋体" w:eastAsia="宋体" w:hAnsi="宋体" w:cs="宋体" w:hint="eastAsia"/>
          <w:color w:val="0000FF"/>
          <w:sz w:val="20"/>
          <w:szCs w:val="18"/>
          <w:lang w:eastAsia="zh-CN"/>
        </w:rPr>
        <w:t>项目合作伙伴：Do School、《商业评论》、慈展会、绿色浙江</w:t>
      </w:r>
    </w:p>
    <w:p w14:paraId="6AD47F3D"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b/>
          <w:color w:val="000000"/>
          <w:lang w:eastAsia="zh-CN"/>
        </w:rPr>
      </w:pPr>
      <w:r w:rsidRPr="00A267B1">
        <w:rPr>
          <w:rFonts w:ascii="宋体" w:eastAsia="宋体" w:hAnsi="宋体" w:cs="宋体" w:hint="eastAsia"/>
          <w:color w:val="0000FF"/>
          <w:sz w:val="20"/>
          <w:szCs w:val="18"/>
          <w:lang w:eastAsia="zh-CN"/>
        </w:rPr>
        <w:t>项目管理机制：诺顿教授负责项目指导、立业为善主题研讨会的议程设计和主要外宾邀请；Do School负责工作坊议程的开发和设计、催化师的安排、部分嘉宾的邀请；《商业评论》负责部分嘉宾的邀请、杂志的专题报道和活动推广、参会人员的招募、活动前期及后期的活动和理念推广；亚洲环保创新论坛及深圳市创译博雅文化传播有限公司负责深圳本地活动的执行和项目的协调。慈展会提供场地和帮助推广；绿色浙江负责杭州本地项目的执行和项目协调。</w:t>
      </w:r>
      <w:r w:rsidRPr="00A267B1">
        <w:rPr>
          <w:rFonts w:ascii="宋体" w:eastAsia="宋体" w:hAnsiTheme="minorEastAsia" w:hint="eastAsia"/>
          <w:b/>
          <w:color w:val="000000"/>
          <w:lang w:eastAsia="zh-CN"/>
        </w:rPr>
        <w:t xml:space="preserve"> </w:t>
      </w:r>
    </w:p>
    <w:p w14:paraId="752235D4" w14:textId="77777777" w:rsidR="00221877" w:rsidRPr="00A267B1" w:rsidRDefault="00221877" w:rsidP="00221877">
      <w:pPr>
        <w:ind w:rightChars="-260" w:right="-624"/>
        <w:rPr>
          <w:rFonts w:ascii="宋体" w:eastAsia="宋体" w:hAnsiTheme="minorEastAsia" w:hint="eastAsia"/>
          <w:b/>
          <w:color w:val="000000"/>
          <w:lang w:eastAsia="zh-CN"/>
        </w:rPr>
      </w:pPr>
      <w:r w:rsidRPr="00A267B1">
        <w:rPr>
          <w:rFonts w:ascii="宋体" w:eastAsia="宋体" w:hAnsiTheme="minorEastAsia" w:hint="eastAsia"/>
          <w:b/>
          <w:color w:val="000000"/>
          <w:lang w:eastAsia="zh-CN"/>
        </w:rPr>
        <w:t>2.机构能力成长：</w:t>
      </w:r>
    </w:p>
    <w:p w14:paraId="3C77EACB"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宋体" w:cs="宋体" w:hint="eastAsia"/>
          <w:color w:val="0000FF"/>
          <w:sz w:val="20"/>
          <w:szCs w:val="18"/>
          <w:lang w:eastAsia="zh-CN"/>
        </w:rPr>
        <w:t>我们的第一步是按照计划组织深圳和杭州的两地活动。然后再与合作伙伴，特别是与中国社会企业与社会投资论坛（联盟）一起探讨未来合作的可能性和计划，包括通过正式协议的签署进一步巩固合作关系（我们已与《商业评论》签署合作协议）、一起制定2017年及以后活动的议程和安排，讨论执行这类活动所需要的能力，如何构建这类能力，具体预算、是否需要其他合作伙伴的加入等问题，并为本倡议制定可行的商业模式。</w:t>
      </w:r>
    </w:p>
    <w:p w14:paraId="5F77536C" w14:textId="77777777" w:rsidR="00221877" w:rsidRPr="00A267B1" w:rsidRDefault="00221877" w:rsidP="00221877">
      <w:pPr>
        <w:ind w:rightChars="-260" w:right="-624"/>
        <w:rPr>
          <w:rFonts w:ascii="宋体" w:eastAsia="宋体" w:hAnsiTheme="minorEastAsia" w:hint="eastAsia"/>
          <w:b/>
          <w:color w:val="000000"/>
          <w:lang w:eastAsia="zh-CN"/>
        </w:rPr>
      </w:pPr>
    </w:p>
    <w:p w14:paraId="7FC842BA" w14:textId="77777777" w:rsidR="00221877" w:rsidRPr="00A267B1" w:rsidRDefault="00221877" w:rsidP="00221877">
      <w:pPr>
        <w:widowControl/>
        <w:ind w:leftChars="-236" w:left="-566"/>
        <w:rPr>
          <w:rFonts w:ascii="宋体" w:eastAsia="宋体" w:hAnsiTheme="minorEastAsia" w:hint="eastAsia"/>
          <w:color w:val="FF0000"/>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6"/>
      </w:tblGrid>
      <w:tr w:rsidR="00221877" w:rsidRPr="00A267B1" w14:paraId="752A51A4" w14:textId="77777777" w:rsidTr="00AA7002">
        <w:tc>
          <w:tcPr>
            <w:tcW w:w="5000" w:type="pct"/>
            <w:shd w:val="pct15" w:color="000000" w:fill="FFFFFF"/>
            <w:vAlign w:val="center"/>
          </w:tcPr>
          <w:p w14:paraId="40B4DA5F" w14:textId="77777777" w:rsidR="00221877" w:rsidRPr="00A267B1" w:rsidRDefault="00221877" w:rsidP="00AA7002">
            <w:pPr>
              <w:rPr>
                <w:rFonts w:ascii="宋体" w:eastAsia="宋体" w:hAnsiTheme="minorEastAsia" w:hint="eastAsia"/>
                <w:color w:val="000000"/>
                <w:sz w:val="22"/>
                <w:lang w:eastAsia="zh-CN"/>
              </w:rPr>
            </w:pPr>
            <w:r w:rsidRPr="00A267B1">
              <w:rPr>
                <w:rFonts w:ascii="宋体" w:eastAsia="宋体" w:hAnsiTheme="minorEastAsia" w:hint="eastAsia"/>
                <w:b/>
                <w:color w:val="000000"/>
                <w:sz w:val="22"/>
                <w:szCs w:val="22"/>
                <w:lang w:eastAsia="zh-CN"/>
              </w:rPr>
              <w:t>监测、评估</w:t>
            </w:r>
          </w:p>
        </w:tc>
      </w:tr>
    </w:tbl>
    <w:p w14:paraId="738AE654" w14:textId="77777777" w:rsidR="00221877" w:rsidRPr="00A267B1" w:rsidRDefault="00221877" w:rsidP="00221877">
      <w:pPr>
        <w:pStyle w:val="ListParagraph"/>
        <w:numPr>
          <w:ilvl w:val="0"/>
          <w:numId w:val="1"/>
        </w:numPr>
        <w:ind w:rightChars="-260" w:right="-624" w:firstLineChars="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在</w:t>
      </w:r>
      <w:r w:rsidRPr="00A267B1">
        <w:rPr>
          <w:rFonts w:ascii="宋体" w:eastAsia="宋体" w:hAnsi="宋体" w:cs="宋体" w:hint="eastAsia"/>
          <w:color w:val="0000FF"/>
          <w:sz w:val="20"/>
          <w:szCs w:val="18"/>
          <w:lang w:eastAsia="zh-CN"/>
        </w:rPr>
        <w:t>首次立业为善的活动中，我们将会自己展开检测和评估，通过记录出席的人数，收集参与人员的反馈表等方式。我们将于2016年12月底提交项目报告。</w:t>
      </w:r>
    </w:p>
    <w:p w14:paraId="32B31822" w14:textId="77777777" w:rsidR="00221877" w:rsidRPr="00A267B1" w:rsidRDefault="00221877" w:rsidP="00221877">
      <w:pPr>
        <w:widowControl/>
        <w:ind w:leftChars="-236" w:left="-566"/>
        <w:rPr>
          <w:rFonts w:ascii="宋体" w:eastAsia="宋体" w:hAnsiTheme="minorEastAsia" w:hint="eastAsia"/>
          <w:color w:val="FF0000"/>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6"/>
      </w:tblGrid>
      <w:tr w:rsidR="00221877" w:rsidRPr="00A267B1" w14:paraId="05AD9B96" w14:textId="77777777" w:rsidTr="00AA7002">
        <w:tc>
          <w:tcPr>
            <w:tcW w:w="5000" w:type="pct"/>
            <w:shd w:val="pct15" w:color="000000" w:fill="FFFFFF"/>
            <w:vAlign w:val="center"/>
          </w:tcPr>
          <w:p w14:paraId="1BB18E52" w14:textId="77777777" w:rsidR="00221877" w:rsidRPr="00A267B1" w:rsidRDefault="00221877" w:rsidP="00AA7002">
            <w:pPr>
              <w:rPr>
                <w:rFonts w:ascii="宋体" w:eastAsia="宋体" w:hAnsiTheme="minorEastAsia" w:hint="eastAsia"/>
                <w:color w:val="000000"/>
                <w:sz w:val="22"/>
                <w:lang w:eastAsia="zh-CN"/>
              </w:rPr>
            </w:pPr>
            <w:r w:rsidRPr="00A267B1">
              <w:rPr>
                <w:rFonts w:ascii="宋体" w:eastAsia="宋体" w:hAnsiTheme="minorEastAsia" w:hint="eastAsia"/>
                <w:b/>
                <w:color w:val="000000"/>
                <w:sz w:val="22"/>
                <w:szCs w:val="22"/>
                <w:lang w:eastAsia="zh-CN"/>
              </w:rPr>
              <w:t>风险及应对方案</w:t>
            </w:r>
          </w:p>
        </w:tc>
      </w:tr>
    </w:tbl>
    <w:p w14:paraId="70367B04" w14:textId="77777777" w:rsidR="00221877" w:rsidRPr="00A267B1" w:rsidRDefault="00221877" w:rsidP="00221877">
      <w:pPr>
        <w:autoSpaceDE w:val="0"/>
        <w:autoSpaceDN w:val="0"/>
        <w:adjustRightInd w:val="0"/>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1，人们对此议题缺乏兴趣。针对此风险，我们已经前期做了充分的准备工作，发现人们对此议题有相当大的兴趣。</w:t>
      </w:r>
    </w:p>
    <w:p w14:paraId="751A4B20" w14:textId="77777777" w:rsidR="00221877" w:rsidRPr="00A267B1" w:rsidRDefault="00221877" w:rsidP="00221877">
      <w:pPr>
        <w:autoSpaceDE w:val="0"/>
        <w:autoSpaceDN w:val="0"/>
        <w:adjustRightInd w:val="0"/>
        <w:rPr>
          <w:rFonts w:ascii="宋体" w:eastAsia="宋体" w:hAnsiTheme="minorEastAsia" w:hint="eastAsia"/>
          <w:color w:val="0000FF"/>
          <w:sz w:val="20"/>
          <w:szCs w:val="18"/>
          <w:lang w:eastAsia="zh-CN"/>
        </w:rPr>
      </w:pPr>
    </w:p>
    <w:p w14:paraId="0CC10270" w14:textId="77777777" w:rsidR="00221877" w:rsidRPr="00A267B1" w:rsidRDefault="00221877" w:rsidP="00221877">
      <w:pPr>
        <w:ind w:rightChars="-260" w:right="-624"/>
        <w:rPr>
          <w:rFonts w:ascii="宋体" w:eastAsia="宋体" w:hAnsiTheme="minorEastAsia" w:hint="eastAsia"/>
          <w:color w:val="0000FF"/>
          <w:sz w:val="20"/>
          <w:szCs w:val="18"/>
          <w:lang w:eastAsia="zh-CN"/>
        </w:rPr>
      </w:pPr>
      <w:r w:rsidRPr="00A267B1">
        <w:rPr>
          <w:rFonts w:ascii="宋体" w:eastAsia="宋体" w:hAnsiTheme="minorEastAsia" w:hint="eastAsia"/>
          <w:color w:val="0000FF"/>
          <w:sz w:val="20"/>
          <w:szCs w:val="18"/>
          <w:lang w:eastAsia="zh-CN"/>
        </w:rPr>
        <w:t>2，项目出席人数不足。我们主要依靠慈展会和绿色浙江的平台来帮助我们推广本次活动。 除此之外，我们也通过我们自己的途径来发布信息，进行宣传。我们也希望通过主题研讨会和工作坊中高质量的嘉宾阵容来吸引听众。</w:t>
      </w:r>
    </w:p>
    <w:p w14:paraId="6387473F" w14:textId="77777777" w:rsidR="00F00EAE" w:rsidRPr="00A267B1" w:rsidRDefault="00F00EAE">
      <w:pPr>
        <w:rPr>
          <w:rFonts w:ascii="宋体" w:eastAsia="宋体" w:hint="eastAsia"/>
        </w:rPr>
      </w:pPr>
    </w:p>
    <w:bookmarkEnd w:id="0"/>
    <w:sectPr w:rsidR="00F00EAE" w:rsidRPr="00A267B1" w:rsidSect="00281DB2">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PMingLiU">
    <w:altName w:val="新細明體"/>
    <w:panose1 w:val="00000000000000000000"/>
    <w:charset w:val="88"/>
    <w:family w:val="auto"/>
    <w:notTrueType/>
    <w:pitch w:val="variable"/>
    <w:sig w:usb0="00000001" w:usb1="08080000" w:usb2="00000010" w:usb3="00000000" w:csb0="00100000" w:csb1="00000000"/>
  </w:font>
  <w:font w:name="宋体">
    <w:charset w:val="50"/>
    <w:family w:val="auto"/>
    <w:pitch w:val="variable"/>
    <w:sig w:usb0="00000001"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0743B"/>
    <w:multiLevelType w:val="hybridMultilevel"/>
    <w:tmpl w:val="E3780EAA"/>
    <w:lvl w:ilvl="0" w:tplc="E2B268D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877"/>
    <w:rsid w:val="00221877"/>
    <w:rsid w:val="00281DB2"/>
    <w:rsid w:val="00A267B1"/>
    <w:rsid w:val="00F00E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0764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877"/>
    <w:pPr>
      <w:widowControl w:val="0"/>
    </w:pPr>
    <w:rPr>
      <w:rFonts w:ascii="Times New Roman" w:eastAsia="PMingLiU" w:hAnsi="Times New Roman"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877"/>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877"/>
    <w:pPr>
      <w:widowControl w:val="0"/>
    </w:pPr>
    <w:rPr>
      <w:rFonts w:ascii="Times New Roman" w:eastAsia="PMingLiU" w:hAnsi="Times New Roman" w:cs="Times New Roman"/>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8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422</Words>
  <Characters>2410</Characters>
  <Application>Microsoft Macintosh Word</Application>
  <DocSecurity>0</DocSecurity>
  <Lines>20</Lines>
  <Paragraphs>5</Paragraphs>
  <ScaleCrop>false</ScaleCrop>
  <Company/>
  <LinksUpToDate>false</LinksUpToDate>
  <CharactersWithSpaces>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Sonic Wong</dc:creator>
  <cp:keywords/>
  <dc:description/>
  <cp:lastModifiedBy>Sonic Wong</cp:lastModifiedBy>
  <cp:revision>2</cp:revision>
  <dcterms:created xsi:type="dcterms:W3CDTF">2016-09-06T03:22:00Z</dcterms:created>
  <dcterms:modified xsi:type="dcterms:W3CDTF">2016-09-25T04:35:00Z</dcterms:modified>
</cp:coreProperties>
</file>